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88" w:rsidRDefault="00C12C51">
      <w:pPr>
        <w:contextualSpacing/>
      </w:pPr>
      <w:bookmarkStart w:id="0" w:name="_GoBack"/>
    </w:p>
    <w:p w:rsidR="00C56AF2" w:rsidRDefault="00C56AF2">
      <w:pPr>
        <w:contextualSpacing/>
      </w:pPr>
    </w:p>
    <w:p w:rsidR="00C56AF2" w:rsidRDefault="00C56AF2">
      <w:pPr>
        <w:contextualSpacing/>
      </w:pPr>
    </w:p>
    <w:p w:rsidR="00C56AF2" w:rsidRDefault="00C56AF2">
      <w:pPr>
        <w:contextualSpacing/>
      </w:pPr>
    </w:p>
    <w:p w:rsidR="00C56AF2" w:rsidRDefault="00C56AF2">
      <w:pPr>
        <w:contextualSpacing/>
      </w:pPr>
    </w:p>
    <w:p w:rsidR="00C56AF2" w:rsidRDefault="00C56AF2">
      <w:pPr>
        <w:contextualSpacing/>
      </w:pPr>
    </w:p>
    <w:p w:rsidR="00C56AF2" w:rsidRDefault="00C56AF2">
      <w:pPr>
        <w:contextualSpacing/>
      </w:pPr>
    </w:p>
    <w:p w:rsidR="00C56AF2" w:rsidRDefault="00C56AF2">
      <w:pPr>
        <w:contextualSpacing/>
      </w:pPr>
    </w:p>
    <w:p w:rsidR="00C56AF2" w:rsidRDefault="00C56AF2" w:rsidP="00C56AF2">
      <w:pPr>
        <w:contextualSpacing/>
        <w:jc w:val="center"/>
      </w:pPr>
      <w:r>
        <w:t>Discussion</w:t>
      </w:r>
    </w:p>
    <w:p w:rsidR="00C56AF2" w:rsidRDefault="00C56AF2" w:rsidP="00C56AF2">
      <w:pPr>
        <w:contextualSpacing/>
        <w:jc w:val="center"/>
      </w:pPr>
    </w:p>
    <w:p w:rsidR="00C56AF2" w:rsidRDefault="00C56AF2" w:rsidP="00C56AF2">
      <w:pPr>
        <w:contextualSpacing/>
        <w:jc w:val="center"/>
      </w:pPr>
      <w:r>
        <w:t>Student Name</w:t>
      </w:r>
    </w:p>
    <w:p w:rsidR="00C56AF2" w:rsidRDefault="00C56AF2" w:rsidP="00C56AF2">
      <w:pPr>
        <w:contextualSpacing/>
        <w:jc w:val="center"/>
      </w:pPr>
      <w:r>
        <w:t>Institution Affiliation</w:t>
      </w:r>
    </w:p>
    <w:p w:rsidR="00C56AF2" w:rsidRDefault="00C56AF2" w:rsidP="00C56AF2">
      <w:pPr>
        <w:contextualSpacing/>
        <w:jc w:val="center"/>
      </w:pPr>
      <w:r>
        <w:t>Instructor’s Name</w:t>
      </w:r>
    </w:p>
    <w:p w:rsidR="00C56AF2" w:rsidRDefault="00C56AF2" w:rsidP="00C56AF2">
      <w:pPr>
        <w:contextualSpacing/>
        <w:jc w:val="center"/>
      </w:pPr>
      <w:r>
        <w:t>Course</w:t>
      </w:r>
    </w:p>
    <w:p w:rsidR="00C56AF2" w:rsidRDefault="00C56AF2" w:rsidP="00C56AF2">
      <w:pPr>
        <w:contextualSpacing/>
        <w:jc w:val="center"/>
      </w:pPr>
      <w:r>
        <w:t>Date</w:t>
      </w:r>
    </w:p>
    <w:p w:rsidR="00C56AF2" w:rsidRDefault="00C56AF2" w:rsidP="00C56AF2">
      <w:pPr>
        <w:contextualSpacing/>
        <w:jc w:val="center"/>
      </w:pPr>
    </w:p>
    <w:p w:rsidR="00C56AF2" w:rsidRDefault="00C56AF2" w:rsidP="00C56AF2">
      <w:pPr>
        <w:contextualSpacing/>
        <w:jc w:val="center"/>
      </w:pPr>
    </w:p>
    <w:p w:rsidR="00C56AF2" w:rsidRDefault="00C56AF2" w:rsidP="00C56AF2">
      <w:pPr>
        <w:contextualSpacing/>
        <w:jc w:val="center"/>
      </w:pPr>
    </w:p>
    <w:p w:rsidR="00C56AF2" w:rsidRDefault="00C56AF2" w:rsidP="00C56AF2">
      <w:pPr>
        <w:contextualSpacing/>
        <w:jc w:val="center"/>
      </w:pPr>
    </w:p>
    <w:p w:rsidR="00C56AF2" w:rsidRDefault="00C56AF2" w:rsidP="00C56AF2">
      <w:pPr>
        <w:contextualSpacing/>
        <w:jc w:val="center"/>
      </w:pPr>
    </w:p>
    <w:p w:rsidR="00C56AF2" w:rsidRDefault="00C56AF2" w:rsidP="00C56AF2">
      <w:pPr>
        <w:contextualSpacing/>
        <w:jc w:val="center"/>
      </w:pPr>
    </w:p>
    <w:p w:rsidR="00C56AF2" w:rsidRDefault="00C56AF2" w:rsidP="00C56AF2">
      <w:pPr>
        <w:contextualSpacing/>
        <w:jc w:val="center"/>
      </w:pPr>
    </w:p>
    <w:p w:rsidR="00C56AF2" w:rsidRDefault="00C56AF2" w:rsidP="00C56AF2">
      <w:pPr>
        <w:contextualSpacing/>
      </w:pPr>
    </w:p>
    <w:p w:rsidR="00C56AF2" w:rsidRPr="00123589" w:rsidRDefault="00C56AF2" w:rsidP="00C56AF2">
      <w:pPr>
        <w:contextualSpacing/>
        <w:rPr>
          <w:b/>
        </w:rPr>
      </w:pPr>
      <w:r w:rsidRPr="00123589">
        <w:rPr>
          <w:b/>
        </w:rPr>
        <w:lastRenderedPageBreak/>
        <w:t>a. How have changes in the legal environment affected the auto supplies retail industry?</w:t>
      </w:r>
    </w:p>
    <w:p w:rsidR="00C56AF2" w:rsidRPr="00123589" w:rsidRDefault="00C56AF2" w:rsidP="00C56AF2">
      <w:pPr>
        <w:contextualSpacing/>
      </w:pPr>
      <w:r>
        <w:rPr>
          <w:b/>
        </w:rPr>
        <w:tab/>
      </w:r>
      <w:r w:rsidRPr="00123589">
        <w:t>The 21</w:t>
      </w:r>
      <w:r w:rsidRPr="00123589">
        <w:rPr>
          <w:vertAlign w:val="superscript"/>
        </w:rPr>
        <w:t>st</w:t>
      </w:r>
      <w:r w:rsidRPr="00123589">
        <w:t xml:space="preserve"> century has been on the frontline of advances in various aspects of life, the automotive sector has not been left behind in this transition. Although there lacks a specified</w:t>
      </w:r>
      <w:r w:rsidR="00E9762B" w:rsidRPr="00123589">
        <w:t xml:space="preserve"> legislation applicable to auto supplies retail industry we try and delve deeper into the how the legal environment affects this sector. It is crucial that all retail business operators to be aware of the relevant consumer legal environment. Some of these include: consumer protection, price and quality legislation. The automotive sector is very delicate as it holds the potential to cause great harm in case of failure.</w:t>
      </w:r>
    </w:p>
    <w:p w:rsidR="00E9762B" w:rsidRPr="00123589" w:rsidRDefault="00E9762B" w:rsidP="00C56AF2">
      <w:pPr>
        <w:contextualSpacing/>
      </w:pPr>
      <w:r w:rsidRPr="00123589">
        <w:tab/>
        <w:t>Consumer protection is a very important aspect of the legal environment in the auto supplies industry. Accidents have been a leading cause of death in a world that has relatively the largest proportion of automotive users in history. A defective spare part may cause a malfunction and lead to accidents, auto supplies retailers are therefore required to be accountable for defective items sold. Pricing legislation is another legal issue in the auto supplies industry</w:t>
      </w:r>
      <w:r w:rsidR="00DD7D4E" w:rsidRPr="00123589">
        <w:t>, the prices should be displayed for the customers to view. This includes VAT deduction on the pricing, however this poses a challenge for those who supply goods to both trade customers and retail under the same location.</w:t>
      </w:r>
    </w:p>
    <w:p w:rsidR="00DD7D4E" w:rsidRPr="00123589" w:rsidRDefault="00DD7D4E" w:rsidP="00C56AF2">
      <w:pPr>
        <w:contextualSpacing/>
      </w:pPr>
      <w:r w:rsidRPr="00123589">
        <w:tab/>
        <w:t xml:space="preserve">Legal environment ensures that the products sold are of acceptable quality and therefore the description made should be in alignment with the product itself in turn this will prevent the consumer discrimination. In instances of online sales and marketing it is therefore crucial that customers get what they pay for and order. There </w:t>
      </w:r>
      <w:r w:rsidR="00D966FE" w:rsidRPr="00123589">
        <w:t>exist</w:t>
      </w:r>
      <w:r w:rsidRPr="00123589">
        <w:t xml:space="preserve"> various platforms under which advice on the legislation provided on the sector and one may access so as to educate themselves.</w:t>
      </w:r>
    </w:p>
    <w:p w:rsidR="00DD7D4E" w:rsidRPr="00123589" w:rsidRDefault="00DD7D4E" w:rsidP="00C56AF2">
      <w:pPr>
        <w:contextualSpacing/>
      </w:pPr>
    </w:p>
    <w:p w:rsidR="00123589" w:rsidRDefault="00123589">
      <w:pPr>
        <w:contextualSpacing/>
      </w:pPr>
      <w:r>
        <w:br w:type="page"/>
      </w:r>
    </w:p>
    <w:p w:rsidR="00DD7D4E" w:rsidRDefault="00123589" w:rsidP="00DD7D4E">
      <w:pPr>
        <w:contextualSpacing/>
        <w:jc w:val="center"/>
        <w:rPr>
          <w:b/>
        </w:rPr>
      </w:pPr>
      <w:r w:rsidRPr="00123589">
        <w:t>References</w:t>
      </w:r>
    </w:p>
    <w:p w:rsidR="00DD7D4E" w:rsidRPr="00D966FE" w:rsidRDefault="00D966FE" w:rsidP="00D966FE">
      <w:pPr>
        <w:ind w:left="720" w:hanging="720"/>
        <w:contextualSpacing/>
      </w:pPr>
      <w:r w:rsidRPr="00D966FE">
        <w:t>Miglani, S. (2019). The growth of the Indian automobile industry: Analysis of the roles of government policy and other enabling factors. In Innovation, economic development, and intellectual property in India and China (pp. 439-463). Springer, Singapore.</w:t>
      </w:r>
    </w:p>
    <w:p w:rsidR="00123589" w:rsidRDefault="00123589" w:rsidP="00123589">
      <w:pPr>
        <w:tabs>
          <w:tab w:val="left" w:pos="3615"/>
        </w:tabs>
        <w:contextualSpacing/>
      </w:pPr>
      <w:r>
        <w:tab/>
      </w:r>
    </w:p>
    <w:p w:rsidR="00C56AF2" w:rsidRPr="00123589" w:rsidRDefault="00123589" w:rsidP="00123589">
      <w:pPr>
        <w:tabs>
          <w:tab w:val="left" w:pos="3615"/>
        </w:tabs>
        <w:contextualSpacing/>
      </w:pPr>
      <w:r>
        <w:tab/>
      </w:r>
      <w:bookmarkEnd w:id="0"/>
    </w:p>
    <w:sectPr w:rsidR="00C56AF2" w:rsidRPr="00123589" w:rsidSect="00C56AF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C51" w:rsidRDefault="00C12C51" w:rsidP="00C56AF2">
      <w:pPr>
        <w:spacing w:line="240" w:lineRule="auto"/>
      </w:pPr>
      <w:r>
        <w:separator/>
      </w:r>
    </w:p>
  </w:endnote>
  <w:endnote w:type="continuationSeparator" w:id="0">
    <w:p w:rsidR="00C12C51" w:rsidRDefault="00C12C51" w:rsidP="00C56A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C51" w:rsidRDefault="00C12C51" w:rsidP="00C56AF2">
      <w:pPr>
        <w:spacing w:line="240" w:lineRule="auto"/>
      </w:pPr>
      <w:r>
        <w:separator/>
      </w:r>
    </w:p>
  </w:footnote>
  <w:footnote w:type="continuationSeparator" w:id="0">
    <w:p w:rsidR="00C12C51" w:rsidRDefault="00C12C51" w:rsidP="00C56AF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F2" w:rsidRDefault="00C56AF2">
    <w:pPr>
      <w:pStyle w:val="Header"/>
      <w:jc w:val="right"/>
    </w:pPr>
    <w:r>
      <w:t>DISCUSSION</w:t>
    </w:r>
    <w:r>
      <w:tab/>
    </w:r>
    <w:r>
      <w:tab/>
    </w:r>
    <w:sdt>
      <w:sdtPr>
        <w:id w:val="1574925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23589">
          <w:rPr>
            <w:noProof/>
          </w:rPr>
          <w:t>3</w:t>
        </w:r>
        <w:r>
          <w:rPr>
            <w:noProof/>
          </w:rPr>
          <w:fldChar w:fldCharType="end"/>
        </w:r>
      </w:sdtContent>
    </w:sdt>
  </w:p>
  <w:p w:rsidR="00C56AF2" w:rsidRDefault="00C56A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F2" w:rsidRDefault="00C56AF2">
    <w:pPr>
      <w:pStyle w:val="Header"/>
    </w:pPr>
    <w:r>
      <w:t>Running Head: DISCUSSION</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AF2"/>
    <w:rsid w:val="00123589"/>
    <w:rsid w:val="00493869"/>
    <w:rsid w:val="004D7AD4"/>
    <w:rsid w:val="00513F2A"/>
    <w:rsid w:val="00943F88"/>
    <w:rsid w:val="009D32AF"/>
    <w:rsid w:val="00BD1966"/>
    <w:rsid w:val="00C12C51"/>
    <w:rsid w:val="00C56AF2"/>
    <w:rsid w:val="00D966FE"/>
    <w:rsid w:val="00DB7606"/>
    <w:rsid w:val="00DD7D4E"/>
    <w:rsid w:val="00E97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AF2"/>
    <w:pPr>
      <w:tabs>
        <w:tab w:val="center" w:pos="4680"/>
        <w:tab w:val="right" w:pos="9360"/>
      </w:tabs>
      <w:spacing w:line="240" w:lineRule="auto"/>
    </w:pPr>
  </w:style>
  <w:style w:type="character" w:customStyle="1" w:styleId="HeaderChar">
    <w:name w:val="Header Char"/>
    <w:basedOn w:val="DefaultParagraphFont"/>
    <w:link w:val="Header"/>
    <w:uiPriority w:val="99"/>
    <w:rsid w:val="00C56AF2"/>
  </w:style>
  <w:style w:type="paragraph" w:styleId="Footer">
    <w:name w:val="footer"/>
    <w:basedOn w:val="Normal"/>
    <w:link w:val="FooterChar"/>
    <w:uiPriority w:val="99"/>
    <w:unhideWhenUsed/>
    <w:rsid w:val="00C56AF2"/>
    <w:pPr>
      <w:tabs>
        <w:tab w:val="center" w:pos="4680"/>
        <w:tab w:val="right" w:pos="9360"/>
      </w:tabs>
      <w:spacing w:line="240" w:lineRule="auto"/>
    </w:pPr>
  </w:style>
  <w:style w:type="character" w:customStyle="1" w:styleId="FooterChar">
    <w:name w:val="Footer Char"/>
    <w:basedOn w:val="DefaultParagraphFont"/>
    <w:link w:val="Footer"/>
    <w:uiPriority w:val="99"/>
    <w:rsid w:val="00C56A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AF2"/>
    <w:pPr>
      <w:tabs>
        <w:tab w:val="center" w:pos="4680"/>
        <w:tab w:val="right" w:pos="9360"/>
      </w:tabs>
      <w:spacing w:line="240" w:lineRule="auto"/>
    </w:pPr>
  </w:style>
  <w:style w:type="character" w:customStyle="1" w:styleId="HeaderChar">
    <w:name w:val="Header Char"/>
    <w:basedOn w:val="DefaultParagraphFont"/>
    <w:link w:val="Header"/>
    <w:uiPriority w:val="99"/>
    <w:rsid w:val="00C56AF2"/>
  </w:style>
  <w:style w:type="paragraph" w:styleId="Footer">
    <w:name w:val="footer"/>
    <w:basedOn w:val="Normal"/>
    <w:link w:val="FooterChar"/>
    <w:uiPriority w:val="99"/>
    <w:unhideWhenUsed/>
    <w:rsid w:val="00C56AF2"/>
    <w:pPr>
      <w:tabs>
        <w:tab w:val="center" w:pos="4680"/>
        <w:tab w:val="right" w:pos="9360"/>
      </w:tabs>
      <w:spacing w:line="240" w:lineRule="auto"/>
    </w:pPr>
  </w:style>
  <w:style w:type="character" w:customStyle="1" w:styleId="FooterChar">
    <w:name w:val="Footer Char"/>
    <w:basedOn w:val="DefaultParagraphFont"/>
    <w:link w:val="Footer"/>
    <w:uiPriority w:val="99"/>
    <w:rsid w:val="00C56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2021-08-29T01:49:00Z</dcterms:created>
  <dcterms:modified xsi:type="dcterms:W3CDTF">2021-08-29T01:49:00Z</dcterms:modified>
</cp:coreProperties>
</file>